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SMLOUVA O DÍLO</w:t>
      </w:r>
    </w:p>
    <w:p w:rsidR="00000000" w:rsidDel="00000000" w:rsidP="00000000" w:rsidRDefault="00000000" w:rsidRPr="00000000" w14:paraId="00000002">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03">
      <w:pPr>
        <w:jc w:val="both"/>
        <w:rPr>
          <w:rFonts w:ascii="Arial" w:cs="Arial" w:eastAsia="Arial" w:hAnsi="Arial"/>
          <w:i w:val="1"/>
          <w:color w:val="666666"/>
          <w:sz w:val="21"/>
          <w:szCs w:val="21"/>
        </w:rPr>
      </w:pPr>
      <w:r w:rsidDel="00000000" w:rsidR="00000000" w:rsidRPr="00000000">
        <w:rPr>
          <w:rFonts w:ascii="Arial" w:cs="Arial" w:eastAsia="Arial" w:hAnsi="Arial"/>
          <w:i w:val="1"/>
          <w:color w:val="666666"/>
          <w:sz w:val="21"/>
          <w:szCs w:val="21"/>
          <w:rtl w:val="0"/>
        </w:rPr>
        <w:t xml:space="preserve">Tuto smlouvu využijte v případě, že potřebujete uzavřít smlouvu o provedení </w:t>
      </w:r>
      <w:r w:rsidDel="00000000" w:rsidR="00000000" w:rsidRPr="00000000">
        <w:rPr>
          <w:rFonts w:ascii="Arial" w:cs="Arial" w:eastAsia="Arial" w:hAnsi="Arial"/>
          <w:i w:val="1"/>
          <w:color w:val="666666"/>
          <w:sz w:val="21"/>
          <w:szCs w:val="21"/>
          <w:u w:val="single"/>
          <w:rtl w:val="0"/>
        </w:rPr>
        <w:t xml:space="preserve">hmotného</w:t>
      </w:r>
      <w:r w:rsidDel="00000000" w:rsidR="00000000" w:rsidRPr="00000000">
        <w:rPr>
          <w:rFonts w:ascii="Arial" w:cs="Arial" w:eastAsia="Arial" w:hAnsi="Arial"/>
          <w:i w:val="1"/>
          <w:color w:val="666666"/>
          <w:sz w:val="21"/>
          <w:szCs w:val="21"/>
          <w:rtl w:val="0"/>
        </w:rPr>
        <w:t xml:space="preserve"> díla – např. opravu nejrůznějších věcí, nebo vytvoření nové věci z materiálu poskytnutého objednatelem. Upozorňujeme, že dokument je vzorový a je nezbytné jej upravit pro každý případ na míru tak, aby odpovídal podmínkám konkrétní spolupráce. Upozorňujeme také, že některé druhy spolupráce jsou natolik specifické, že na jejich zasmluvnění není vhodné tento vzorový dokument použít. Tento vzor tak například nevyhovuje případům, kdy je předmětem smlouvy vytvoření díla s nehmotným výsledkem (např. vytvoření webových stránek, softwaru).  Provozovatel portálu We Can ani autor tohoto vzor nenesou odpovědnost za nesprávné vyplnění této vzorové smlouvy.</w:t>
      </w:r>
    </w:p>
    <w:p w:rsidR="00000000" w:rsidDel="00000000" w:rsidP="00000000" w:rsidRDefault="00000000" w:rsidRPr="00000000" w14:paraId="00000004">
      <w:pPr>
        <w:jc w:val="both"/>
        <w:rPr>
          <w:rFonts w:ascii="Arial" w:cs="Arial" w:eastAsia="Arial" w:hAnsi="Arial"/>
          <w:b w:val="1"/>
          <w:color w:val="666666"/>
          <w:sz w:val="21"/>
          <w:szCs w:val="21"/>
        </w:rPr>
      </w:pPr>
      <w:r w:rsidDel="00000000" w:rsidR="00000000" w:rsidRPr="00000000">
        <w:rPr>
          <w:rtl w:val="0"/>
        </w:rPr>
      </w:r>
    </w:p>
    <w:p w:rsidR="00000000" w:rsidDel="00000000" w:rsidP="00000000" w:rsidRDefault="00000000" w:rsidRPr="00000000" w14:paraId="00000005">
      <w:pPr>
        <w:spacing w:line="276" w:lineRule="auto"/>
        <w:jc w:val="both"/>
        <w:rPr>
          <w:rFonts w:ascii="Arial" w:cs="Arial" w:eastAsia="Arial" w:hAnsi="Arial"/>
          <w:i w:val="1"/>
          <w:color w:val="666666"/>
          <w:sz w:val="21"/>
          <w:szCs w:val="21"/>
        </w:rPr>
      </w:pPr>
      <w:r w:rsidDel="00000000" w:rsidR="00000000" w:rsidRPr="00000000">
        <w:rPr>
          <w:rFonts w:ascii="Arial" w:cs="Arial" w:eastAsia="Arial" w:hAnsi="Arial"/>
          <w:i w:val="1"/>
          <w:color w:val="666666"/>
          <w:sz w:val="21"/>
          <w:szCs w:val="21"/>
          <w:highlight w:val="yellow"/>
          <w:rtl w:val="0"/>
        </w:rPr>
        <w:t xml:space="preserve">Žlutě</w:t>
      </w:r>
      <w:r w:rsidDel="00000000" w:rsidR="00000000" w:rsidRPr="00000000">
        <w:rPr>
          <w:rFonts w:ascii="Arial" w:cs="Arial" w:eastAsia="Arial" w:hAnsi="Arial"/>
          <w:i w:val="1"/>
          <w:color w:val="666666"/>
          <w:sz w:val="21"/>
          <w:szCs w:val="21"/>
          <w:rtl w:val="0"/>
        </w:rPr>
        <w:t xml:space="preserve"> a </w:t>
      </w:r>
      <w:r w:rsidDel="00000000" w:rsidR="00000000" w:rsidRPr="00000000">
        <w:rPr>
          <w:rFonts w:ascii="Arial" w:cs="Arial" w:eastAsia="Arial" w:hAnsi="Arial"/>
          <w:i w:val="1"/>
          <w:color w:val="666666"/>
          <w:sz w:val="21"/>
          <w:szCs w:val="21"/>
          <w:highlight w:val="cyan"/>
          <w:rtl w:val="0"/>
        </w:rPr>
        <w:t xml:space="preserve">modře</w:t>
      </w:r>
      <w:r w:rsidDel="00000000" w:rsidR="00000000" w:rsidRPr="00000000">
        <w:rPr>
          <w:rFonts w:ascii="Arial" w:cs="Arial" w:eastAsia="Arial" w:hAnsi="Arial"/>
          <w:i w:val="1"/>
          <w:color w:val="666666"/>
          <w:sz w:val="21"/>
          <w:szCs w:val="21"/>
          <w:rtl w:val="0"/>
        </w:rPr>
        <w:t xml:space="preserve"> vyznačený text je vždy potřeba upravit, </w:t>
      </w:r>
      <w:r w:rsidDel="00000000" w:rsidR="00000000" w:rsidRPr="00000000">
        <w:rPr>
          <w:rFonts w:ascii="Arial" w:cs="Arial" w:eastAsia="Arial" w:hAnsi="Arial"/>
          <w:i w:val="1"/>
          <w:color w:val="00b050"/>
          <w:sz w:val="21"/>
          <w:szCs w:val="21"/>
          <w:rtl w:val="0"/>
        </w:rPr>
        <w:t xml:space="preserve">zelený text</w:t>
      </w:r>
      <w:r w:rsidDel="00000000" w:rsidR="00000000" w:rsidRPr="00000000">
        <w:rPr>
          <w:rFonts w:ascii="Arial" w:cs="Arial" w:eastAsia="Arial" w:hAnsi="Arial"/>
          <w:i w:val="1"/>
          <w:color w:val="666666"/>
          <w:sz w:val="21"/>
          <w:szCs w:val="21"/>
          <w:rtl w:val="0"/>
        </w:rPr>
        <w:t xml:space="preserve"> slouží jako nápověda k tomu, jakým způsobem byste měli smlouvu upravit. Na místech, kde je více variant znění, je potřeba vybrat variantu, která odpovídá podmínkám konkrétní spolupráce.</w:t>
      </w:r>
    </w:p>
    <w:p w:rsidR="00000000" w:rsidDel="00000000" w:rsidP="00000000" w:rsidRDefault="00000000" w:rsidRPr="00000000" w14:paraId="00000006">
      <w:pPr>
        <w:spacing w:line="276" w:lineRule="auto"/>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7">
      <w:pPr>
        <w:spacing w:line="276"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Firma/jméno a příjmení: </w:t>
      </w:r>
      <w:r w:rsidDel="00000000" w:rsidR="00000000" w:rsidRPr="00000000">
        <w:rPr>
          <w:rFonts w:ascii="Arial" w:cs="Arial" w:eastAsia="Arial" w:hAnsi="Arial"/>
          <w:i w:val="1"/>
          <w:color w:val="00b050"/>
          <w:sz w:val="21"/>
          <w:szCs w:val="21"/>
          <w:rtl w:val="0"/>
        </w:rPr>
        <w:t xml:space="preserve">(doplňte název společnosti, nebo jméno a příjmení)</w:t>
      </w:r>
      <w:r w:rsidDel="00000000" w:rsidR="00000000" w:rsidRPr="00000000">
        <w:rPr>
          <w:rtl w:val="0"/>
        </w:rPr>
      </w:r>
    </w:p>
    <w:p w:rsidR="00000000" w:rsidDel="00000000" w:rsidP="00000000" w:rsidRDefault="00000000" w:rsidRPr="00000000" w14:paraId="00000008">
      <w:pPr>
        <w:spacing w:line="276" w:lineRule="auto"/>
        <w:jc w:val="both"/>
        <w:rPr>
          <w:rFonts w:ascii="Arial" w:cs="Arial" w:eastAsia="Arial" w:hAnsi="Arial"/>
          <w:i w:val="1"/>
          <w:sz w:val="21"/>
          <w:szCs w:val="21"/>
        </w:rPr>
      </w:pPr>
      <w:r w:rsidDel="00000000" w:rsidR="00000000" w:rsidRPr="00000000">
        <w:rPr>
          <w:rFonts w:ascii="Arial" w:cs="Arial" w:eastAsia="Arial" w:hAnsi="Arial"/>
          <w:sz w:val="21"/>
          <w:szCs w:val="21"/>
          <w:rtl w:val="0"/>
        </w:rPr>
        <w:t xml:space="preserve">Sídlo/Bytem: </w:t>
      </w:r>
      <w:r w:rsidDel="00000000" w:rsidR="00000000" w:rsidRPr="00000000">
        <w:rPr>
          <w:rFonts w:ascii="Arial" w:cs="Arial" w:eastAsia="Arial" w:hAnsi="Arial"/>
          <w:i w:val="1"/>
          <w:color w:val="00b050"/>
          <w:sz w:val="21"/>
          <w:szCs w:val="21"/>
          <w:rtl w:val="0"/>
        </w:rPr>
        <w:t xml:space="preserve">(doplňte adresu sídla nebo bydliště)</w:t>
      </w:r>
      <w:r w:rsidDel="00000000" w:rsidR="00000000" w:rsidRPr="00000000">
        <w:rPr>
          <w:rtl w:val="0"/>
        </w:rPr>
      </w:r>
    </w:p>
    <w:p w:rsidR="00000000" w:rsidDel="00000000" w:rsidP="00000000" w:rsidRDefault="00000000" w:rsidRPr="00000000" w14:paraId="00000009">
      <w:pPr>
        <w:spacing w:line="276"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IČO/Narozen: </w:t>
      </w:r>
      <w:r w:rsidDel="00000000" w:rsidR="00000000" w:rsidRPr="00000000">
        <w:rPr>
          <w:rFonts w:ascii="Arial" w:cs="Arial" w:eastAsia="Arial" w:hAnsi="Arial"/>
          <w:i w:val="1"/>
          <w:color w:val="00b050"/>
          <w:sz w:val="21"/>
          <w:szCs w:val="21"/>
          <w:rtl w:val="0"/>
        </w:rPr>
        <w:t xml:space="preserve">(doplňte IČO nebo datum narození)</w:t>
      </w:r>
      <w:r w:rsidDel="00000000" w:rsidR="00000000" w:rsidRPr="00000000">
        <w:rPr>
          <w:rtl w:val="0"/>
        </w:rPr>
      </w:r>
    </w:p>
    <w:p w:rsidR="00000000" w:rsidDel="00000000" w:rsidP="00000000" w:rsidRDefault="00000000" w:rsidRPr="00000000" w14:paraId="0000000A">
      <w:pPr>
        <w:spacing w:line="276"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Údaj o zápisu ve veřejném rejstříku: </w:t>
      </w:r>
      <w:r w:rsidDel="00000000" w:rsidR="00000000" w:rsidRPr="00000000">
        <w:rPr>
          <w:rFonts w:ascii="Arial" w:cs="Arial" w:eastAsia="Arial" w:hAnsi="Arial"/>
          <w:i w:val="1"/>
          <w:color w:val="00b050"/>
          <w:sz w:val="21"/>
          <w:szCs w:val="21"/>
          <w:rtl w:val="0"/>
        </w:rPr>
        <w:t xml:space="preserve">(doplňte pouze, pokud smlouvu uzavírá podnikatel. Vzor zápisu: společnost zapsaná u Městského soudu v Praze, oddíl C, vložka xxx / zapsaný v živnostenském rejstříku vedeném Městským úřadem Poděbrady)</w:t>
      </w:r>
      <w:r w:rsidDel="00000000" w:rsidR="00000000" w:rsidRPr="00000000">
        <w:rPr>
          <w:rtl w:val="0"/>
        </w:rPr>
      </w:r>
    </w:p>
    <w:p w:rsidR="00000000" w:rsidDel="00000000" w:rsidP="00000000" w:rsidRDefault="00000000" w:rsidRPr="00000000" w14:paraId="0000000B">
      <w:pPr>
        <w:spacing w:line="276"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Kontaktní e-mail:</w:t>
      </w:r>
    </w:p>
    <w:p w:rsidR="00000000" w:rsidDel="00000000" w:rsidP="00000000" w:rsidRDefault="00000000" w:rsidRPr="00000000" w14:paraId="0000000C">
      <w:pPr>
        <w:spacing w:line="276" w:lineRule="auto"/>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D">
      <w:pPr>
        <w:spacing w:line="276"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(dále jen „</w:t>
      </w:r>
      <w:r w:rsidDel="00000000" w:rsidR="00000000" w:rsidRPr="00000000">
        <w:rPr>
          <w:rFonts w:ascii="Arial" w:cs="Arial" w:eastAsia="Arial" w:hAnsi="Arial"/>
          <w:b w:val="1"/>
          <w:i w:val="1"/>
          <w:sz w:val="21"/>
          <w:szCs w:val="21"/>
          <w:rtl w:val="0"/>
        </w:rPr>
        <w:t xml:space="preserve">zhotovitel</w:t>
      </w:r>
      <w:r w:rsidDel="00000000" w:rsidR="00000000" w:rsidRPr="00000000">
        <w:rPr>
          <w:rFonts w:ascii="Arial" w:cs="Arial" w:eastAsia="Arial" w:hAnsi="Arial"/>
          <w:sz w:val="21"/>
          <w:szCs w:val="21"/>
          <w:rtl w:val="0"/>
        </w:rPr>
        <w:t xml:space="preserve">“)</w:t>
      </w:r>
    </w:p>
    <w:p w:rsidR="00000000" w:rsidDel="00000000" w:rsidP="00000000" w:rsidRDefault="00000000" w:rsidRPr="00000000" w14:paraId="0000000E">
      <w:pPr>
        <w:spacing w:line="276" w:lineRule="auto"/>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F">
      <w:pPr>
        <w:spacing w:line="276"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a</w:t>
      </w:r>
    </w:p>
    <w:p w:rsidR="00000000" w:rsidDel="00000000" w:rsidP="00000000" w:rsidRDefault="00000000" w:rsidRPr="00000000" w14:paraId="00000010">
      <w:pPr>
        <w:spacing w:line="276" w:lineRule="auto"/>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1">
      <w:pPr>
        <w:spacing w:line="276"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Firma/jméno a příjmení: </w:t>
      </w:r>
      <w:r w:rsidDel="00000000" w:rsidR="00000000" w:rsidRPr="00000000">
        <w:rPr>
          <w:rFonts w:ascii="Arial" w:cs="Arial" w:eastAsia="Arial" w:hAnsi="Arial"/>
          <w:i w:val="1"/>
          <w:color w:val="00b050"/>
          <w:sz w:val="21"/>
          <w:szCs w:val="21"/>
          <w:rtl w:val="0"/>
        </w:rPr>
        <w:t xml:space="preserve">(doplňte název společnosti, nebo jméno a příjmení)</w:t>
      </w:r>
      <w:r w:rsidDel="00000000" w:rsidR="00000000" w:rsidRPr="00000000">
        <w:rPr>
          <w:rtl w:val="0"/>
        </w:rPr>
      </w:r>
    </w:p>
    <w:p w:rsidR="00000000" w:rsidDel="00000000" w:rsidP="00000000" w:rsidRDefault="00000000" w:rsidRPr="00000000" w14:paraId="00000012">
      <w:pPr>
        <w:spacing w:line="276"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Sídlo/Bytem: </w:t>
      </w:r>
      <w:r w:rsidDel="00000000" w:rsidR="00000000" w:rsidRPr="00000000">
        <w:rPr>
          <w:rFonts w:ascii="Arial" w:cs="Arial" w:eastAsia="Arial" w:hAnsi="Arial"/>
          <w:i w:val="1"/>
          <w:color w:val="00b050"/>
          <w:sz w:val="21"/>
          <w:szCs w:val="21"/>
          <w:rtl w:val="0"/>
        </w:rPr>
        <w:t xml:space="preserve">(doplňte adresu sídla nebo bydliště)</w:t>
      </w:r>
      <w:r w:rsidDel="00000000" w:rsidR="00000000" w:rsidRPr="00000000">
        <w:rPr>
          <w:rtl w:val="0"/>
        </w:rPr>
      </w:r>
    </w:p>
    <w:p w:rsidR="00000000" w:rsidDel="00000000" w:rsidP="00000000" w:rsidRDefault="00000000" w:rsidRPr="00000000" w14:paraId="00000013">
      <w:pPr>
        <w:spacing w:line="276" w:lineRule="auto"/>
        <w:jc w:val="both"/>
        <w:rPr>
          <w:rFonts w:ascii="Arial" w:cs="Arial" w:eastAsia="Arial" w:hAnsi="Arial"/>
          <w:i w:val="1"/>
          <w:color w:val="00b050"/>
          <w:sz w:val="21"/>
          <w:szCs w:val="21"/>
        </w:rPr>
      </w:pPr>
      <w:r w:rsidDel="00000000" w:rsidR="00000000" w:rsidRPr="00000000">
        <w:rPr>
          <w:rFonts w:ascii="Arial" w:cs="Arial" w:eastAsia="Arial" w:hAnsi="Arial"/>
          <w:sz w:val="21"/>
          <w:szCs w:val="21"/>
          <w:rtl w:val="0"/>
        </w:rPr>
        <w:t xml:space="preserve">IČO/Narozen: </w:t>
      </w:r>
      <w:r w:rsidDel="00000000" w:rsidR="00000000" w:rsidRPr="00000000">
        <w:rPr>
          <w:rFonts w:ascii="Arial" w:cs="Arial" w:eastAsia="Arial" w:hAnsi="Arial"/>
          <w:i w:val="1"/>
          <w:color w:val="00b050"/>
          <w:sz w:val="21"/>
          <w:szCs w:val="21"/>
          <w:rtl w:val="0"/>
        </w:rPr>
        <w:t xml:space="preserve">(doplňte IČO nebo datum narození)</w:t>
      </w:r>
    </w:p>
    <w:p w:rsidR="00000000" w:rsidDel="00000000" w:rsidP="00000000" w:rsidRDefault="00000000" w:rsidRPr="00000000" w14:paraId="00000014">
      <w:pPr>
        <w:spacing w:line="276"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Údaj o zápisu ve veřejném rejstříku: </w:t>
      </w:r>
      <w:r w:rsidDel="00000000" w:rsidR="00000000" w:rsidRPr="00000000">
        <w:rPr>
          <w:rFonts w:ascii="Arial" w:cs="Arial" w:eastAsia="Arial" w:hAnsi="Arial"/>
          <w:i w:val="1"/>
          <w:color w:val="00b050"/>
          <w:sz w:val="21"/>
          <w:szCs w:val="21"/>
          <w:rtl w:val="0"/>
        </w:rPr>
        <w:t xml:space="preserve">(doplňte pouze, pokud smlouvu uzavírá podnikatel. Vzor zápisu: společnost zapsaná u Městského soudu v Praze, oddíl C, vložka xxx / zapsaný v živnostenském rejstříku vedeném Městským úřadem Poděbrady)</w:t>
      </w:r>
      <w:r w:rsidDel="00000000" w:rsidR="00000000" w:rsidRPr="00000000">
        <w:rPr>
          <w:rFonts w:ascii="Arial" w:cs="Arial" w:eastAsia="Arial" w:hAnsi="Arial"/>
          <w:sz w:val="21"/>
          <w:szCs w:val="21"/>
          <w:rtl w:val="0"/>
        </w:rPr>
        <w:t xml:space="preserve"> </w:t>
      </w:r>
    </w:p>
    <w:p w:rsidR="00000000" w:rsidDel="00000000" w:rsidP="00000000" w:rsidRDefault="00000000" w:rsidRPr="00000000" w14:paraId="00000015">
      <w:pPr>
        <w:spacing w:line="276"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Kontaktní e-mail:</w:t>
      </w:r>
    </w:p>
    <w:p w:rsidR="00000000" w:rsidDel="00000000" w:rsidP="00000000" w:rsidRDefault="00000000" w:rsidRPr="00000000" w14:paraId="00000016">
      <w:pPr>
        <w:spacing w:line="276" w:lineRule="auto"/>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7">
      <w:pPr>
        <w:spacing w:line="276"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(dále jen „</w:t>
      </w:r>
      <w:r w:rsidDel="00000000" w:rsidR="00000000" w:rsidRPr="00000000">
        <w:rPr>
          <w:rFonts w:ascii="Arial" w:cs="Arial" w:eastAsia="Arial" w:hAnsi="Arial"/>
          <w:b w:val="1"/>
          <w:i w:val="1"/>
          <w:sz w:val="21"/>
          <w:szCs w:val="21"/>
          <w:rtl w:val="0"/>
        </w:rPr>
        <w:t xml:space="preserve">objednatel</w:t>
      </w:r>
      <w:r w:rsidDel="00000000" w:rsidR="00000000" w:rsidRPr="00000000">
        <w:rPr>
          <w:rFonts w:ascii="Arial" w:cs="Arial" w:eastAsia="Arial" w:hAnsi="Arial"/>
          <w:sz w:val="21"/>
          <w:szCs w:val="21"/>
          <w:rtl w:val="0"/>
        </w:rPr>
        <w:t xml:space="preserve">“)</w:t>
      </w:r>
    </w:p>
    <w:p w:rsidR="00000000" w:rsidDel="00000000" w:rsidP="00000000" w:rsidRDefault="00000000" w:rsidRPr="00000000" w14:paraId="00000018">
      <w:pPr>
        <w:spacing w:line="276" w:lineRule="auto"/>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9">
      <w:pPr>
        <w:spacing w:line="276"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(zhotovitel a objednatel společně dále jen „</w:t>
      </w:r>
      <w:r w:rsidDel="00000000" w:rsidR="00000000" w:rsidRPr="00000000">
        <w:rPr>
          <w:rFonts w:ascii="Arial" w:cs="Arial" w:eastAsia="Arial" w:hAnsi="Arial"/>
          <w:b w:val="1"/>
          <w:i w:val="1"/>
          <w:sz w:val="21"/>
          <w:szCs w:val="21"/>
          <w:rtl w:val="0"/>
        </w:rPr>
        <w:t xml:space="preserve">smluvní strany</w:t>
      </w:r>
      <w:r w:rsidDel="00000000" w:rsidR="00000000" w:rsidRPr="00000000">
        <w:rPr>
          <w:rFonts w:ascii="Arial" w:cs="Arial" w:eastAsia="Arial" w:hAnsi="Arial"/>
          <w:sz w:val="21"/>
          <w:szCs w:val="21"/>
          <w:rtl w:val="0"/>
        </w:rPr>
        <w:t xml:space="preserve">“ nebo každý jednotlivě „</w:t>
      </w:r>
      <w:r w:rsidDel="00000000" w:rsidR="00000000" w:rsidRPr="00000000">
        <w:rPr>
          <w:rFonts w:ascii="Arial" w:cs="Arial" w:eastAsia="Arial" w:hAnsi="Arial"/>
          <w:b w:val="1"/>
          <w:i w:val="1"/>
          <w:sz w:val="21"/>
          <w:szCs w:val="21"/>
          <w:rtl w:val="0"/>
        </w:rPr>
        <w:t xml:space="preserve">smluvní strana</w:t>
      </w:r>
      <w:r w:rsidDel="00000000" w:rsidR="00000000" w:rsidRPr="00000000">
        <w:rPr>
          <w:rFonts w:ascii="Arial" w:cs="Arial" w:eastAsia="Arial" w:hAnsi="Arial"/>
          <w:sz w:val="21"/>
          <w:szCs w:val="21"/>
          <w:rtl w:val="0"/>
        </w:rPr>
        <w:t xml:space="preserve">“)</w:t>
      </w:r>
    </w:p>
    <w:p w:rsidR="00000000" w:rsidDel="00000000" w:rsidP="00000000" w:rsidRDefault="00000000" w:rsidRPr="00000000" w14:paraId="0000001A">
      <w:pPr>
        <w:spacing w:line="276" w:lineRule="auto"/>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B">
      <w:pPr>
        <w:spacing w:line="276"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uzavřeli níže uvedeného dne, měsíce a roku v souladu s ustanovením § 2586 a násl. zákona č. 89/2012 Sb., občanský zákoník, v platném znění (dále jen „</w:t>
      </w:r>
      <w:r w:rsidDel="00000000" w:rsidR="00000000" w:rsidRPr="00000000">
        <w:rPr>
          <w:rFonts w:ascii="Arial" w:cs="Arial" w:eastAsia="Arial" w:hAnsi="Arial"/>
          <w:b w:val="1"/>
          <w:i w:val="1"/>
          <w:sz w:val="21"/>
          <w:szCs w:val="21"/>
          <w:rtl w:val="0"/>
        </w:rPr>
        <w:t xml:space="preserve">občanský zákoník</w:t>
      </w:r>
      <w:r w:rsidDel="00000000" w:rsidR="00000000" w:rsidRPr="00000000">
        <w:rPr>
          <w:rFonts w:ascii="Arial" w:cs="Arial" w:eastAsia="Arial" w:hAnsi="Arial"/>
          <w:sz w:val="21"/>
          <w:szCs w:val="21"/>
          <w:rtl w:val="0"/>
        </w:rPr>
        <w:t xml:space="preserve">“) tuto </w:t>
      </w:r>
      <w:r w:rsidDel="00000000" w:rsidR="00000000" w:rsidRPr="00000000">
        <w:rPr>
          <w:rFonts w:ascii="Arial" w:cs="Arial" w:eastAsia="Arial" w:hAnsi="Arial"/>
          <w:b w:val="1"/>
          <w:i w:val="1"/>
          <w:sz w:val="21"/>
          <w:szCs w:val="21"/>
          <w:rtl w:val="0"/>
        </w:rPr>
        <w:t xml:space="preserve">smlouvu o dílo </w:t>
      </w:r>
      <w:r w:rsidDel="00000000" w:rsidR="00000000" w:rsidRPr="00000000">
        <w:rPr>
          <w:rFonts w:ascii="Arial" w:cs="Arial" w:eastAsia="Arial" w:hAnsi="Arial"/>
          <w:sz w:val="21"/>
          <w:szCs w:val="21"/>
          <w:rtl w:val="0"/>
        </w:rPr>
        <w:t xml:space="preserve">(dále jen „</w:t>
      </w:r>
      <w:r w:rsidDel="00000000" w:rsidR="00000000" w:rsidRPr="00000000">
        <w:rPr>
          <w:rFonts w:ascii="Arial" w:cs="Arial" w:eastAsia="Arial" w:hAnsi="Arial"/>
          <w:b w:val="1"/>
          <w:i w:val="1"/>
          <w:sz w:val="21"/>
          <w:szCs w:val="21"/>
          <w:rtl w:val="0"/>
        </w:rPr>
        <w:t xml:space="preserve">smlouva</w:t>
      </w:r>
      <w:r w:rsidDel="00000000" w:rsidR="00000000" w:rsidRPr="00000000">
        <w:rPr>
          <w:rFonts w:ascii="Arial" w:cs="Arial" w:eastAsia="Arial" w:hAnsi="Arial"/>
          <w:sz w:val="21"/>
          <w:szCs w:val="21"/>
          <w:rtl w:val="0"/>
        </w:rPr>
        <w:t xml:space="preserve">“)</w:t>
      </w:r>
    </w:p>
    <w:p w:rsidR="00000000" w:rsidDel="00000000" w:rsidP="00000000" w:rsidRDefault="00000000" w:rsidRPr="00000000" w14:paraId="0000001C">
      <w:pPr>
        <w:spacing w:line="276"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1D">
      <w:pPr>
        <w:spacing w:line="276" w:lineRule="auto"/>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Čl. I.</w:t>
      </w:r>
    </w:p>
    <w:p w:rsidR="00000000" w:rsidDel="00000000" w:rsidP="00000000" w:rsidRDefault="00000000" w:rsidRPr="00000000" w14:paraId="0000001E">
      <w:pPr>
        <w:spacing w:line="276" w:lineRule="auto"/>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Předmět smlouvy</w:t>
      </w:r>
    </w:p>
    <w:p w:rsidR="00000000" w:rsidDel="00000000" w:rsidP="00000000" w:rsidRDefault="00000000" w:rsidRPr="00000000" w14:paraId="0000001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1"/>
          <w:szCs w:val="21"/>
          <w:shd w:fill="auto" w:val="clear"/>
          <w:vertAlign w:val="baseline"/>
        </w:rPr>
      </w:pPr>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Zhotovitel se zavazuje, že pro objednatele provede na svůj náklad a nebezpečí následující dílo: </w:t>
      </w:r>
      <w:r w:rsidDel="00000000" w:rsidR="00000000" w:rsidRPr="00000000">
        <w:rPr>
          <w:rFonts w:ascii="Arial" w:cs="Arial" w:eastAsia="Arial" w:hAnsi="Arial"/>
          <w:i w:val="1"/>
          <w:smallCaps w:val="0"/>
          <w:strike w:val="0"/>
          <w:color w:val="00b050"/>
          <w:sz w:val="21"/>
          <w:szCs w:val="21"/>
          <w:u w:val="none"/>
          <w:shd w:fill="auto" w:val="clear"/>
          <w:vertAlign w:val="baseline"/>
          <w:rtl w:val="0"/>
        </w:rPr>
        <w:t xml:space="preserve">(zde uveďte podrobný popis díla, které bude zhotovitel dle smlouvy provádět)</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360" w:right="0" w:firstLine="0"/>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360" w:right="0" w:firstLine="0"/>
        <w:jc w:val="both"/>
        <w:rPr>
          <w:rFonts w:ascii="Arial" w:cs="Arial" w:eastAsia="Arial" w:hAnsi="Arial"/>
          <w:i w:val="0"/>
          <w:smallCaps w:val="0"/>
          <w:strike w:val="0"/>
          <w:color w:val="000000"/>
          <w:sz w:val="21"/>
          <w:szCs w:val="21"/>
          <w:u w:val="none"/>
          <w:shd w:fill="auto" w:val="clear"/>
          <w:vertAlign w:val="baseline"/>
        </w:rPr>
      </w:pPr>
      <w:r w:rsidDel="00000000" w:rsidR="00000000" w:rsidRPr="00000000">
        <w:rPr>
          <w:rFonts w:ascii="Arial" w:cs="Arial" w:eastAsia="Arial" w:hAnsi="Arial"/>
          <w:sz w:val="21"/>
          <w:szCs w:val="21"/>
          <w:rtl w:val="0"/>
        </w:rPr>
        <w:t xml:space="preserve">……………………………………………………………………………………………………………</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360" w:right="0" w:firstLine="0"/>
        <w:jc w:val="both"/>
        <w:rPr>
          <w:rFonts w:ascii="Arial" w:cs="Arial" w:eastAsia="Arial" w:hAnsi="Arial"/>
          <w:i w:val="0"/>
          <w:smallCaps w:val="0"/>
          <w:strike w:val="0"/>
          <w:color w:val="000000"/>
          <w:sz w:val="21"/>
          <w:szCs w:val="21"/>
          <w:u w:val="none"/>
          <w:shd w:fill="auto" w:val="clear"/>
          <w:vertAlign w:val="baseline"/>
        </w:rPr>
      </w:pPr>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w:t>
      </w:r>
      <w:r w:rsidDel="00000000" w:rsidR="00000000" w:rsidRPr="00000000">
        <w:rPr>
          <w:rFonts w:ascii="Arial" w:cs="Arial" w:eastAsia="Arial" w:hAnsi="Arial"/>
          <w:sz w:val="21"/>
          <w:szCs w:val="21"/>
          <w:rtl w:val="0"/>
        </w:rPr>
        <w:t xml:space="preserve">……………………………………………………………………………………………………………</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360" w:right="0" w:firstLine="0"/>
        <w:jc w:val="both"/>
        <w:rPr>
          <w:rFonts w:ascii="Arial" w:cs="Arial" w:eastAsia="Arial" w:hAnsi="Arial"/>
          <w:i w:val="0"/>
          <w:smallCaps w:val="0"/>
          <w:strike w:val="0"/>
          <w:color w:val="000000"/>
          <w:sz w:val="21"/>
          <w:szCs w:val="21"/>
          <w:u w:val="none"/>
          <w:shd w:fill="auto" w:val="clear"/>
          <w:vertAlign w:val="baseline"/>
        </w:rPr>
      </w:pPr>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w:t>
      </w:r>
      <w:r w:rsidDel="00000000" w:rsidR="00000000" w:rsidRPr="00000000">
        <w:rPr>
          <w:rFonts w:ascii="Arial" w:cs="Arial" w:eastAsia="Arial" w:hAnsi="Arial"/>
          <w:sz w:val="21"/>
          <w:szCs w:val="21"/>
          <w:rtl w:val="0"/>
        </w:rPr>
        <w:t xml:space="preserve">……………………………………………………………………………………………………………</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360" w:right="0" w:firstLine="0"/>
        <w:jc w:val="both"/>
        <w:rPr>
          <w:rFonts w:ascii="Arial" w:cs="Arial" w:eastAsia="Arial" w:hAnsi="Arial"/>
          <w:i w:val="0"/>
          <w:smallCaps w:val="0"/>
          <w:strike w:val="0"/>
          <w:color w:val="000000"/>
          <w:sz w:val="21"/>
          <w:szCs w:val="21"/>
          <w:u w:val="none"/>
          <w:shd w:fill="auto" w:val="clear"/>
          <w:vertAlign w:val="baseline"/>
        </w:rPr>
      </w:pPr>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w:t>
      </w:r>
      <w:r w:rsidDel="00000000" w:rsidR="00000000" w:rsidRPr="00000000">
        <w:rPr>
          <w:rFonts w:ascii="Arial" w:cs="Arial" w:eastAsia="Arial" w:hAnsi="Arial"/>
          <w:sz w:val="21"/>
          <w:szCs w:val="21"/>
          <w:rtl w:val="0"/>
        </w:rPr>
        <w:t xml:space="preserve">……………………………………………………………………………………………………………</w:t>
      </w:r>
      <w:r w:rsidDel="00000000" w:rsidR="00000000" w:rsidRPr="00000000">
        <w:rPr>
          <w:rtl w:val="0"/>
        </w:rPr>
      </w:r>
    </w:p>
    <w:p w:rsidR="00000000" w:rsidDel="00000000" w:rsidP="00000000" w:rsidRDefault="00000000" w:rsidRPr="00000000" w14:paraId="00000025">
      <w:pPr>
        <w:spacing w:line="480" w:lineRule="auto"/>
        <w:ind w:left="360" w:firstLine="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w:t>
      </w:r>
    </w:p>
    <w:p w:rsidR="00000000" w:rsidDel="00000000" w:rsidP="00000000" w:rsidRDefault="00000000" w:rsidRPr="00000000" w14:paraId="00000026">
      <w:pPr>
        <w:spacing w:line="276" w:lineRule="auto"/>
        <w:ind w:left="284" w:firstLine="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(společně dále jen „</w:t>
      </w:r>
      <w:r w:rsidDel="00000000" w:rsidR="00000000" w:rsidRPr="00000000">
        <w:rPr>
          <w:rFonts w:ascii="Arial" w:cs="Arial" w:eastAsia="Arial" w:hAnsi="Arial"/>
          <w:b w:val="1"/>
          <w:sz w:val="21"/>
          <w:szCs w:val="21"/>
          <w:rtl w:val="0"/>
        </w:rPr>
        <w:t xml:space="preserve">dílo</w:t>
      </w:r>
      <w:r w:rsidDel="00000000" w:rsidR="00000000" w:rsidRPr="00000000">
        <w:rPr>
          <w:rFonts w:ascii="Arial" w:cs="Arial" w:eastAsia="Arial" w:hAnsi="Arial"/>
          <w:sz w:val="21"/>
          <w:szCs w:val="21"/>
          <w:rtl w:val="0"/>
        </w:rPr>
        <w:t xml:space="preserve">“).</w:t>
      </w:r>
    </w:p>
    <w:p w:rsidR="00000000" w:rsidDel="00000000" w:rsidP="00000000" w:rsidRDefault="00000000" w:rsidRPr="00000000" w14:paraId="00000027">
      <w:pPr>
        <w:spacing w:line="276" w:lineRule="auto"/>
        <w:ind w:left="284" w:firstLine="0"/>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1"/>
          <w:szCs w:val="21"/>
          <w:shd w:fill="auto" w:val="clear"/>
          <w:vertAlign w:val="baseline"/>
        </w:rPr>
      </w:pPr>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Objednatel se zavazuje dílo převzít a zaplatit za něj ujednanou cenu.</w:t>
      </w:r>
    </w:p>
    <w:p w:rsidR="00000000" w:rsidDel="00000000" w:rsidP="00000000" w:rsidRDefault="00000000" w:rsidRPr="00000000" w14:paraId="00000029">
      <w:pPr>
        <w:spacing w:line="276"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2A">
      <w:pPr>
        <w:spacing w:line="276" w:lineRule="auto"/>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Čl. II.</w:t>
      </w:r>
    </w:p>
    <w:p w:rsidR="00000000" w:rsidDel="00000000" w:rsidP="00000000" w:rsidRDefault="00000000" w:rsidRPr="00000000" w14:paraId="0000002B">
      <w:pPr>
        <w:spacing w:line="480" w:lineRule="auto"/>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Místo a čas plnění</w:t>
      </w:r>
    </w:p>
    <w:p w:rsidR="00000000" w:rsidDel="00000000" w:rsidP="00000000" w:rsidRDefault="00000000" w:rsidRPr="00000000" w14:paraId="0000002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i w:val="0"/>
          <w:smallCaps w:val="0"/>
          <w:strike w:val="0"/>
          <w:color w:val="000000"/>
          <w:sz w:val="21"/>
          <w:szCs w:val="21"/>
          <w:shd w:fill="auto" w:val="clear"/>
          <w:vertAlign w:val="baseline"/>
        </w:rPr>
      </w:pPr>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Dílo bude provedeno na adrese: </w:t>
      </w:r>
      <w:r w:rsidDel="00000000" w:rsidR="00000000" w:rsidRPr="00000000">
        <w:rPr>
          <w:rFonts w:ascii="Arial" w:cs="Arial" w:eastAsia="Arial" w:hAnsi="Arial"/>
          <w:i w:val="1"/>
          <w:smallCaps w:val="0"/>
          <w:strike w:val="0"/>
          <w:color w:val="00b050"/>
          <w:sz w:val="21"/>
          <w:szCs w:val="21"/>
          <w:u w:val="none"/>
          <w:shd w:fill="auto" w:val="clear"/>
          <w:vertAlign w:val="baseline"/>
          <w:rtl w:val="0"/>
        </w:rPr>
        <w:t xml:space="preserve">(doplňte adresu místa provádění díla)</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Arial" w:cs="Arial" w:eastAsia="Arial" w:hAnsi="Arial"/>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i w:val="0"/>
          <w:smallCaps w:val="0"/>
          <w:strike w:val="0"/>
          <w:color w:val="000000"/>
          <w:sz w:val="21"/>
          <w:szCs w:val="21"/>
          <w:shd w:fill="auto" w:val="clear"/>
          <w:vertAlign w:val="baseline"/>
        </w:rPr>
      </w:pPr>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Dílo bude provedeno v termínu: </w:t>
      </w:r>
      <w:r w:rsidDel="00000000" w:rsidR="00000000" w:rsidRPr="00000000">
        <w:rPr>
          <w:rFonts w:ascii="Arial" w:cs="Arial" w:eastAsia="Arial" w:hAnsi="Arial"/>
          <w:i w:val="1"/>
          <w:smallCaps w:val="0"/>
          <w:strike w:val="0"/>
          <w:color w:val="00b050"/>
          <w:sz w:val="21"/>
          <w:szCs w:val="21"/>
          <w:u w:val="none"/>
          <w:shd w:fill="auto" w:val="clear"/>
          <w:vertAlign w:val="baseline"/>
          <w:rtl w:val="0"/>
        </w:rPr>
        <w:t xml:space="preserve">(doplňte termín provádění díla)</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Arial" w:cs="Arial" w:eastAsia="Arial" w:hAnsi="Arial"/>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1"/>
          <w:szCs w:val="21"/>
          <w:shd w:fill="auto" w:val="clear"/>
          <w:vertAlign w:val="baseline"/>
        </w:rPr>
      </w:pPr>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Zhotovitel neodpovídá za prodlení s provedením díla způsobeného v důsledku mimořádné, nepředvídatelné objektivně neodvratitelné okolnosti znemožňující splnit povinnost vyplývající ze smlouvy (vyšší moc). Za vyšší moc se považují zejména: živelní pohromy, stávky, válka, mobilizace, povstání, teroristický útok, epidemie, nepříznivé povětrnostní podmínky, porucha zhotovitelem používaných technologií a zařízení, přijetí mimořádného právního předpisu znemožňujícího řádné plnění povinností dle této smlouvy, komplikace v dopravě. O vzniku okolnosti vyšší moci dle tohoto odstavce je zhotovitel povinen objednatele bez zbytečného odkladu informovat. O dobu, po kterou trvá vyšší moc dle tohoto odstavce, se prodlužuje termín provedení díla dle odst. 2. tohoto článku.</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Arial" w:cs="Arial" w:eastAsia="Arial" w:hAnsi="Arial"/>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1"/>
          <w:szCs w:val="21"/>
          <w:shd w:fill="auto" w:val="clear"/>
          <w:vertAlign w:val="baseline"/>
        </w:rPr>
      </w:pPr>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Zhotovitel neodpovídá za prodlení s prováděním díla způsobeného v důsledku neposkytnutí součinnosti objednatelem. Termín provedení díla se prodlužuje o délku prodlení dle tohoto odstavce.</w:t>
      </w:r>
    </w:p>
    <w:p w:rsidR="00000000" w:rsidDel="00000000" w:rsidP="00000000" w:rsidRDefault="00000000" w:rsidRPr="00000000" w14:paraId="00000033">
      <w:pPr>
        <w:spacing w:line="276" w:lineRule="auto"/>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34">
      <w:pPr>
        <w:spacing w:line="276" w:lineRule="auto"/>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čl. III.</w:t>
      </w:r>
    </w:p>
    <w:p w:rsidR="00000000" w:rsidDel="00000000" w:rsidP="00000000" w:rsidRDefault="00000000" w:rsidRPr="00000000" w14:paraId="00000035">
      <w:pPr>
        <w:spacing w:line="276" w:lineRule="auto"/>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Cena díla</w:t>
      </w:r>
    </w:p>
    <w:p w:rsidR="00000000" w:rsidDel="00000000" w:rsidP="00000000" w:rsidRDefault="00000000" w:rsidRPr="00000000" w14:paraId="0000003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1"/>
          <w:szCs w:val="21"/>
          <w:shd w:fill="auto" w:val="clear"/>
          <w:vertAlign w:val="baseline"/>
        </w:rPr>
      </w:pPr>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Cena díla byla stanovena dohodou smluvních stran ve výši: </w:t>
      </w:r>
      <w:r w:rsidDel="00000000" w:rsidR="00000000" w:rsidRPr="00000000">
        <w:rPr>
          <w:rFonts w:ascii="Arial" w:cs="Arial" w:eastAsia="Arial" w:hAnsi="Arial"/>
          <w:i w:val="1"/>
          <w:smallCaps w:val="0"/>
          <w:strike w:val="0"/>
          <w:color w:val="00b050"/>
          <w:sz w:val="21"/>
          <w:szCs w:val="21"/>
          <w:u w:val="none"/>
          <w:shd w:fill="auto" w:val="clear"/>
          <w:vertAlign w:val="baseline"/>
          <w:rtl w:val="0"/>
        </w:rPr>
        <w:t xml:space="preserve">(doplňte cenu)</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Arial" w:cs="Arial" w:eastAsia="Arial" w:hAnsi="Arial"/>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1"/>
          <w:szCs w:val="21"/>
          <w:shd w:fill="auto" w:val="clear"/>
          <w:vertAlign w:val="baseline"/>
        </w:rPr>
      </w:pPr>
      <w:r w:rsidDel="00000000" w:rsidR="00000000" w:rsidRPr="00000000">
        <w:rPr>
          <w:rFonts w:ascii="Arial" w:cs="Arial" w:eastAsia="Arial" w:hAnsi="Arial"/>
          <w:i w:val="0"/>
          <w:smallCaps w:val="0"/>
          <w:strike w:val="0"/>
          <w:color w:val="000000"/>
          <w:sz w:val="21"/>
          <w:szCs w:val="21"/>
          <w:highlight w:val="yellow"/>
          <w:u w:val="none"/>
          <w:vertAlign w:val="baseline"/>
          <w:rtl w:val="0"/>
        </w:rPr>
        <w:t xml:space="preserve">K ceně díla bude připočtena DPH dle platných právních předpisů</w:t>
      </w:r>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39">
      <w:pPr>
        <w:spacing w:line="276" w:lineRule="auto"/>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3A">
      <w:pPr>
        <w:spacing w:line="276" w:lineRule="auto"/>
        <w:ind w:left="360" w:firstLine="0"/>
        <w:jc w:val="both"/>
        <w:rPr>
          <w:rFonts w:ascii="Arial" w:cs="Arial" w:eastAsia="Arial" w:hAnsi="Arial"/>
          <w:i w:val="1"/>
          <w:color w:val="00b050"/>
          <w:sz w:val="21"/>
          <w:szCs w:val="21"/>
        </w:rPr>
      </w:pPr>
      <w:r w:rsidDel="00000000" w:rsidR="00000000" w:rsidRPr="00000000">
        <w:rPr>
          <w:rFonts w:ascii="Arial" w:cs="Arial" w:eastAsia="Arial" w:hAnsi="Arial"/>
          <w:i w:val="1"/>
          <w:color w:val="00b050"/>
          <w:sz w:val="21"/>
          <w:szCs w:val="21"/>
          <w:rtl w:val="0"/>
        </w:rPr>
        <w:t xml:space="preserve">(Odstavec 2. ve smlouvě ponechte pouze v případě, že zhotovitel je plátcem DPH.)</w:t>
      </w:r>
    </w:p>
    <w:p w:rsidR="00000000" w:rsidDel="00000000" w:rsidP="00000000" w:rsidRDefault="00000000" w:rsidRPr="00000000" w14:paraId="0000003B">
      <w:pPr>
        <w:spacing w:line="276" w:lineRule="auto"/>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smallCaps w:val="0"/>
          <w:strike w:val="0"/>
          <w:sz w:val="21"/>
          <w:szCs w:val="21"/>
          <w:vertAlign w:val="baseline"/>
        </w:rPr>
      </w:pPr>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Cena díla bude uhrazena na základě daňového dokladu (faktury) vystavené zhotovitelem, a to </w:t>
      </w:r>
      <w:r w:rsidDel="00000000" w:rsidR="00000000" w:rsidRPr="00000000">
        <w:rPr>
          <w:rFonts w:ascii="Arial" w:cs="Arial" w:eastAsia="Arial" w:hAnsi="Arial"/>
          <w:i w:val="0"/>
          <w:smallCaps w:val="0"/>
          <w:strike w:val="0"/>
          <w:color w:val="000000"/>
          <w:sz w:val="21"/>
          <w:szCs w:val="21"/>
          <w:highlight w:val="yellow"/>
          <w:u w:val="none"/>
          <w:vertAlign w:val="baseline"/>
          <w:rtl w:val="0"/>
        </w:rPr>
        <w:t xml:space="preserve">bezhotovostně na bankovní účet uvedený na daňovém dokladu (faktuře) vystaveném zhotovitelem / v hotovosti</w:t>
      </w:r>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 </w:t>
      </w:r>
      <w:r w:rsidDel="00000000" w:rsidR="00000000" w:rsidRPr="00000000">
        <w:rPr>
          <w:rFonts w:ascii="Arial" w:cs="Arial" w:eastAsia="Arial" w:hAnsi="Arial"/>
          <w:i w:val="1"/>
          <w:smallCaps w:val="0"/>
          <w:strike w:val="0"/>
          <w:color w:val="00b050"/>
          <w:sz w:val="21"/>
          <w:szCs w:val="21"/>
          <w:u w:val="none"/>
          <w:shd w:fill="auto" w:val="clear"/>
          <w:vertAlign w:val="baseline"/>
          <w:rtl w:val="0"/>
        </w:rPr>
        <w:t xml:space="preserve">(zde vyberte způsob placení)</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Arial" w:cs="Arial" w:eastAsia="Arial" w:hAnsi="Arial"/>
          <w:i w:val="1"/>
          <w:smallCaps w:val="0"/>
          <w:strike w:val="0"/>
          <w:color w:val="00b05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smallCaps w:val="0"/>
          <w:strike w:val="0"/>
          <w:sz w:val="21"/>
          <w:szCs w:val="21"/>
          <w:vertAlign w:val="baseline"/>
        </w:rPr>
      </w:pPr>
      <w:r w:rsidDel="00000000" w:rsidR="00000000" w:rsidRPr="00000000">
        <w:rPr>
          <w:rFonts w:ascii="Arial" w:cs="Arial" w:eastAsia="Arial" w:hAnsi="Arial"/>
          <w:i w:val="0"/>
          <w:smallCaps w:val="0"/>
          <w:strike w:val="0"/>
          <w:color w:val="000000"/>
          <w:sz w:val="21"/>
          <w:szCs w:val="21"/>
          <w:highlight w:val="yellow"/>
          <w:u w:val="none"/>
          <w:vertAlign w:val="baseline"/>
          <w:rtl w:val="0"/>
        </w:rPr>
        <w:t xml:space="preserve">Cenu díla objednatel uhradí po předání díla. / Cenu díla objednatel bude hradit postupně ve splátkách následujícím způsobem </w:t>
      </w:r>
      <w:r w:rsidDel="00000000" w:rsidR="00000000" w:rsidRPr="00000000">
        <w:rPr>
          <w:rFonts w:ascii="Arial" w:cs="Arial" w:eastAsia="Arial" w:hAnsi="Arial"/>
          <w:i w:val="1"/>
          <w:smallCaps w:val="0"/>
          <w:strike w:val="0"/>
          <w:color w:val="00b050"/>
          <w:sz w:val="21"/>
          <w:szCs w:val="21"/>
          <w:highlight w:val="yellow"/>
          <w:u w:val="none"/>
          <w:vertAlign w:val="baseline"/>
          <w:rtl w:val="0"/>
        </w:rPr>
        <w:t xml:space="preserve">(k doplnění)</w:t>
      </w:r>
      <w:r w:rsidDel="00000000" w:rsidR="00000000" w:rsidRPr="00000000">
        <w:rPr>
          <w:rFonts w:ascii="Arial" w:cs="Arial" w:eastAsia="Arial" w:hAnsi="Arial"/>
          <w:i w:val="0"/>
          <w:smallCaps w:val="0"/>
          <w:strike w:val="0"/>
          <w:color w:val="000000"/>
          <w:sz w:val="21"/>
          <w:szCs w:val="21"/>
          <w:highlight w:val="yellow"/>
          <w:u w:val="none"/>
          <w:vertAlign w:val="baseline"/>
          <w:rtl w:val="0"/>
        </w:rPr>
        <w:t xml:space="preserve">:</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Arial" w:cs="Arial" w:eastAsia="Arial" w:hAnsi="Arial"/>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Arial" w:cs="Arial" w:eastAsia="Arial" w:hAnsi="Arial"/>
          <w:i w:val="1"/>
          <w:smallCaps w:val="0"/>
          <w:strike w:val="0"/>
          <w:color w:val="00b050"/>
          <w:sz w:val="21"/>
          <w:szCs w:val="21"/>
          <w:u w:val="none"/>
          <w:shd w:fill="auto" w:val="clear"/>
          <w:vertAlign w:val="baseline"/>
        </w:rPr>
      </w:pPr>
      <w:r w:rsidDel="00000000" w:rsidR="00000000" w:rsidRPr="00000000">
        <w:rPr>
          <w:rFonts w:ascii="Arial" w:cs="Arial" w:eastAsia="Arial" w:hAnsi="Arial"/>
          <w:i w:val="1"/>
          <w:smallCaps w:val="0"/>
          <w:strike w:val="0"/>
          <w:color w:val="00b050"/>
          <w:sz w:val="21"/>
          <w:szCs w:val="21"/>
          <w:u w:val="none"/>
          <w:shd w:fill="auto" w:val="clear"/>
          <w:vertAlign w:val="baseline"/>
          <w:rtl w:val="0"/>
        </w:rPr>
        <w:t xml:space="preserve">(Zde vyberte příslušnou variantu. Pokud má objednatel uhradit větší částku, doporučujeme, aby prováděl platby postupně ve splátkách.)</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Arial" w:cs="Arial" w:eastAsia="Arial" w:hAnsi="Arial"/>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smallCaps w:val="0"/>
          <w:strike w:val="0"/>
          <w:sz w:val="21"/>
          <w:szCs w:val="21"/>
          <w:vertAlign w:val="baseline"/>
        </w:rPr>
      </w:pPr>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Cena díla se považuje za uhrazenou připsáním příslušné částky na bankovní účet zhotovitele, případně přijetím peněz v hotovosti.</w:t>
      </w:r>
    </w:p>
    <w:p w:rsidR="00000000" w:rsidDel="00000000" w:rsidP="00000000" w:rsidRDefault="00000000" w:rsidRPr="00000000" w14:paraId="00000043">
      <w:pPr>
        <w:spacing w:line="276" w:lineRule="auto"/>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44">
      <w:pPr>
        <w:spacing w:line="276" w:lineRule="auto"/>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čl. IV.</w:t>
      </w:r>
    </w:p>
    <w:p w:rsidR="00000000" w:rsidDel="00000000" w:rsidP="00000000" w:rsidRDefault="00000000" w:rsidRPr="00000000" w14:paraId="00000045">
      <w:pPr>
        <w:spacing w:line="276" w:lineRule="auto"/>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Práva a povinnosti zhotovitele</w:t>
      </w:r>
    </w:p>
    <w:p w:rsidR="00000000" w:rsidDel="00000000" w:rsidP="00000000" w:rsidRDefault="00000000" w:rsidRPr="00000000" w14:paraId="0000004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1"/>
          <w:szCs w:val="21"/>
          <w:shd w:fill="auto" w:val="clear"/>
          <w:vertAlign w:val="baseline"/>
        </w:rPr>
      </w:pPr>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Zhotovitel je povinen provést dílo podle podmínek smlouvy, v souladu s obecně závaznými právními předpisy a pokyny objednatele, s náležitou odbornou péčí, řádně a včas.</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Arial" w:cs="Arial" w:eastAsia="Arial" w:hAnsi="Arial"/>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1"/>
          <w:szCs w:val="21"/>
          <w:shd w:fill="auto" w:val="clear"/>
          <w:vertAlign w:val="baseline"/>
        </w:rPr>
      </w:pPr>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V případě, že pokyn objednatele bude zjevně nesprávný, zhotovitel objednatele na tuto skutečnost upozorní a pokyn splní pouze v případě, že na jeho splnění bude objednatel trvat.</w:t>
      </w:r>
    </w:p>
    <w:p w:rsidR="00000000" w:rsidDel="00000000" w:rsidP="00000000" w:rsidRDefault="00000000" w:rsidRPr="00000000" w14:paraId="00000049">
      <w:pPr>
        <w:spacing w:line="276" w:lineRule="auto"/>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1"/>
          <w:szCs w:val="21"/>
          <w:shd w:fill="auto" w:val="clear"/>
          <w:vertAlign w:val="baseline"/>
        </w:rPr>
      </w:pPr>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Zhotovitel se zavazuje při provádění díla zajistit dodržování zásad bezpečnosti a ochrany zdraví při práci, udržovat pořádek. Zhotovitel je povinen při provádění díla postupovat tak, aby nedocházelo ke škodám na majetku objednatele a třetích osob.</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1"/>
          <w:szCs w:val="21"/>
          <w:shd w:fill="auto" w:val="clear"/>
          <w:vertAlign w:val="baseline"/>
        </w:rPr>
      </w:pPr>
      <w:r w:rsidDel="00000000" w:rsidR="00000000" w:rsidRPr="00000000">
        <w:rPr>
          <w:rFonts w:ascii="Arial" w:cs="Arial" w:eastAsia="Arial" w:hAnsi="Arial"/>
          <w:i w:val="0"/>
          <w:smallCaps w:val="0"/>
          <w:strike w:val="0"/>
          <w:color w:val="000000"/>
          <w:sz w:val="21"/>
          <w:szCs w:val="21"/>
          <w:highlight w:val="yellow"/>
          <w:u w:val="none"/>
          <w:vertAlign w:val="baseline"/>
          <w:rtl w:val="0"/>
        </w:rPr>
        <w:t xml:space="preserve">Zhotovitel je oprávněn pro zhotovení díla využít subdodavatele.</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Arial" w:cs="Arial" w:eastAsia="Arial" w:hAnsi="Arial"/>
          <w:i w:val="1"/>
          <w:smallCaps w:val="0"/>
          <w:strike w:val="0"/>
          <w:color w:val="00b050"/>
          <w:sz w:val="21"/>
          <w:szCs w:val="21"/>
          <w:u w:val="none"/>
          <w:shd w:fill="auto" w:val="clear"/>
          <w:vertAlign w:val="baseline"/>
        </w:rPr>
      </w:pPr>
      <w:r w:rsidDel="00000000" w:rsidR="00000000" w:rsidRPr="00000000">
        <w:rPr>
          <w:rFonts w:ascii="Arial" w:cs="Arial" w:eastAsia="Arial" w:hAnsi="Arial"/>
          <w:i w:val="1"/>
          <w:smallCaps w:val="0"/>
          <w:strike w:val="0"/>
          <w:color w:val="00b050"/>
          <w:sz w:val="21"/>
          <w:szCs w:val="21"/>
          <w:u w:val="none"/>
          <w:shd w:fill="auto" w:val="clear"/>
          <w:vertAlign w:val="baseline"/>
          <w:rtl w:val="0"/>
        </w:rPr>
        <w:t xml:space="preserve">(Tento odstavec můžete ze smlouvy odstranit, pokud bude zhotovitel dílo provádět výhradně sám bez využití dalších osob – živnostníků nebo společností.)</w:t>
      </w:r>
    </w:p>
    <w:p w:rsidR="00000000" w:rsidDel="00000000" w:rsidP="00000000" w:rsidRDefault="00000000" w:rsidRPr="00000000" w14:paraId="0000004F">
      <w:pPr>
        <w:spacing w:line="276" w:lineRule="auto"/>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50">
      <w:pPr>
        <w:spacing w:line="276" w:lineRule="auto"/>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čl. V.</w:t>
      </w:r>
    </w:p>
    <w:p w:rsidR="00000000" w:rsidDel="00000000" w:rsidP="00000000" w:rsidRDefault="00000000" w:rsidRPr="00000000" w14:paraId="00000051">
      <w:pPr>
        <w:spacing w:line="276" w:lineRule="auto"/>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Práva a povinnosti objednatele</w:t>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1"/>
          <w:szCs w:val="21"/>
          <w:shd w:fill="auto" w:val="clear"/>
          <w:vertAlign w:val="baseline"/>
        </w:rPr>
      </w:pPr>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Objednatel je povinen poskytnout zhotoviteli nezbytnou součinnost pro řádné provádění díla. Objednatel je zejména povinen umožnit zhotoviteli, jeho zaměstnancům a subdodavatelům přístup a příjezd na místo provádění díla dle čl. II. odst. 1. této smlouvy.</w:t>
      </w:r>
    </w:p>
    <w:p w:rsidR="00000000" w:rsidDel="00000000" w:rsidP="00000000" w:rsidRDefault="00000000" w:rsidRPr="00000000" w14:paraId="00000053">
      <w:pPr>
        <w:spacing w:line="276" w:lineRule="auto"/>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1"/>
          <w:szCs w:val="21"/>
          <w:shd w:fill="auto" w:val="clear"/>
          <w:vertAlign w:val="baseline"/>
        </w:rPr>
      </w:pPr>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Další povinnosti objednatele: </w:t>
      </w:r>
      <w:r w:rsidDel="00000000" w:rsidR="00000000" w:rsidRPr="00000000">
        <w:rPr>
          <w:rFonts w:ascii="Arial" w:cs="Arial" w:eastAsia="Arial" w:hAnsi="Arial"/>
          <w:i w:val="1"/>
          <w:smallCaps w:val="0"/>
          <w:strike w:val="0"/>
          <w:color w:val="00b050"/>
          <w:sz w:val="21"/>
          <w:szCs w:val="21"/>
          <w:u w:val="none"/>
          <w:shd w:fill="auto" w:val="clear"/>
          <w:vertAlign w:val="baseline"/>
          <w:rtl w:val="0"/>
        </w:rPr>
        <w:t xml:space="preserve">(Zde doplňte zvláštní podmínky provádění díla. Pokud by objednatel měl splnit nějaké zvláštní povinnosti, doplňte je sem.)</w:t>
      </w:r>
      <w:r w:rsidDel="00000000" w:rsidR="00000000" w:rsidRPr="00000000">
        <w:rPr>
          <w:rtl w:val="0"/>
        </w:rPr>
      </w:r>
    </w:p>
    <w:p w:rsidR="00000000" w:rsidDel="00000000" w:rsidP="00000000" w:rsidRDefault="00000000" w:rsidRPr="00000000" w14:paraId="00000055">
      <w:pPr>
        <w:spacing w:line="276" w:lineRule="auto"/>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360" w:right="0" w:firstLine="0"/>
        <w:jc w:val="both"/>
        <w:rPr>
          <w:rFonts w:ascii="Arial" w:cs="Arial" w:eastAsia="Arial" w:hAnsi="Arial"/>
          <w:sz w:val="21"/>
          <w:szCs w:val="21"/>
        </w:rPr>
      </w:pPr>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w:t>
      </w:r>
      <w:r w:rsidDel="00000000" w:rsidR="00000000" w:rsidRPr="00000000">
        <w:rPr>
          <w:rFonts w:ascii="Arial" w:cs="Arial" w:eastAsia="Arial" w:hAnsi="Arial"/>
          <w:sz w:val="21"/>
          <w:szCs w:val="21"/>
          <w:rtl w:val="0"/>
        </w:rPr>
        <w:t xml:space="preserve">……………………………………………………………………………………………………………</w:t>
      </w:r>
    </w:p>
    <w:p w:rsidR="00000000" w:rsidDel="00000000" w:rsidP="00000000" w:rsidRDefault="00000000" w:rsidRPr="00000000" w14:paraId="00000057">
      <w:pPr>
        <w:spacing w:line="480" w:lineRule="auto"/>
        <w:ind w:left="360" w:firstLine="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w:t>
      </w:r>
    </w:p>
    <w:p w:rsidR="00000000" w:rsidDel="00000000" w:rsidP="00000000" w:rsidRDefault="00000000" w:rsidRPr="00000000" w14:paraId="00000058">
      <w:pPr>
        <w:spacing w:line="480" w:lineRule="auto"/>
        <w:ind w:left="360" w:firstLine="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Arial" w:cs="Arial" w:eastAsia="Arial" w:hAnsi="Arial"/>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1"/>
          <w:szCs w:val="21"/>
          <w:shd w:fill="auto" w:val="clear"/>
          <w:vertAlign w:val="baseline"/>
        </w:rPr>
      </w:pPr>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Objednatel je oprávněn kontrolovat provádění díla. Zjistí-li objednatel vady v provádění díla, je oprávněn žádat jejich odstranění zhotovitelem a provedení díla řádným způsobem. Práva a povinnosti při vadném plnění a reklamacích díla se řídí příslušnými ustanoveními občanského zákoníku a v případě, že je objednatel spotřebitelem, zákonem č. 634/1992 Sb., o ochraně spotřebitele, v platném znění.</w:t>
      </w:r>
      <w:r w:rsidDel="00000000" w:rsidR="00000000" w:rsidRPr="00000000">
        <w:rPr>
          <w:rtl w:val="0"/>
        </w:rPr>
      </w:r>
    </w:p>
    <w:p w:rsidR="00000000" w:rsidDel="00000000" w:rsidP="00000000" w:rsidRDefault="00000000" w:rsidRPr="00000000" w14:paraId="0000005B">
      <w:pPr>
        <w:spacing w:line="276" w:lineRule="auto"/>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5C">
      <w:pPr>
        <w:spacing w:line="276" w:lineRule="auto"/>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čl. VI.</w:t>
      </w:r>
    </w:p>
    <w:p w:rsidR="00000000" w:rsidDel="00000000" w:rsidP="00000000" w:rsidRDefault="00000000" w:rsidRPr="00000000" w14:paraId="0000005D">
      <w:pPr>
        <w:spacing w:line="276" w:lineRule="auto"/>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Ostatní ujednání</w:t>
      </w:r>
    </w:p>
    <w:p w:rsidR="00000000" w:rsidDel="00000000" w:rsidP="00000000" w:rsidRDefault="00000000" w:rsidRPr="00000000" w14:paraId="0000005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Objednatel podpisem této smlouvy souhlasí s tím, aby zhotovitel pořídil o provádění díla fotodokumentaci a videodokumentaci (dále společně jen „</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dokumentace</w:t>
      </w:r>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1"/>
          <w:szCs w:val="21"/>
          <w:highlight w:val="yellow"/>
          <w:u w:val="none"/>
          <w:vertAlign w:val="baseline"/>
          <w:rtl w:val="0"/>
        </w:rPr>
        <w:t xml:space="preserve">Zhotovitel je oprávněn dokumentaci využít k marketingovým účelům a propagaci své činnosti. Zhotovitel se zavazuje při zpracování dokumentace a při jejím zveřejnění chránit soukromí objednatele a třetích osob.</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Arial" w:cs="Arial" w:eastAsia="Arial" w:hAnsi="Arial"/>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Arial" w:cs="Arial" w:eastAsia="Arial" w:hAnsi="Arial"/>
          <w:i w:val="1"/>
          <w:smallCaps w:val="0"/>
          <w:strike w:val="0"/>
          <w:color w:val="00b050"/>
          <w:sz w:val="21"/>
          <w:szCs w:val="21"/>
          <w:u w:val="none"/>
          <w:shd w:fill="auto" w:val="clear"/>
          <w:vertAlign w:val="baseline"/>
        </w:rPr>
      </w:pPr>
      <w:r w:rsidDel="00000000" w:rsidR="00000000" w:rsidRPr="00000000">
        <w:rPr>
          <w:rFonts w:ascii="Arial" w:cs="Arial" w:eastAsia="Arial" w:hAnsi="Arial"/>
          <w:i w:val="1"/>
          <w:smallCaps w:val="0"/>
          <w:strike w:val="0"/>
          <w:color w:val="00b050"/>
          <w:sz w:val="21"/>
          <w:szCs w:val="21"/>
          <w:u w:val="none"/>
          <w:shd w:fill="auto" w:val="clear"/>
          <w:vertAlign w:val="baseline"/>
          <w:rtl w:val="0"/>
        </w:rPr>
        <w:t xml:space="preserve">(Žlutě vyznačený text ve smlouvě ponechte, pokud bude zhotovitel chtít fotografie nebo videa z realizace díla využívat k další propagaci svého podnikání, například na sociálních sítích nebo svých internetových stránkách.)</w:t>
      </w:r>
    </w:p>
    <w:p w:rsidR="00000000" w:rsidDel="00000000" w:rsidP="00000000" w:rsidRDefault="00000000" w:rsidRPr="00000000" w14:paraId="00000061">
      <w:pPr>
        <w:spacing w:line="276" w:lineRule="auto"/>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62">
      <w:pPr>
        <w:spacing w:line="276" w:lineRule="auto"/>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čl. VII.</w:t>
      </w:r>
    </w:p>
    <w:p w:rsidR="00000000" w:rsidDel="00000000" w:rsidP="00000000" w:rsidRDefault="00000000" w:rsidRPr="00000000" w14:paraId="00000063">
      <w:pPr>
        <w:spacing w:line="276" w:lineRule="auto"/>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Závěrečná ujednání</w:t>
      </w:r>
    </w:p>
    <w:p w:rsidR="00000000" w:rsidDel="00000000" w:rsidP="00000000" w:rsidRDefault="00000000" w:rsidRPr="00000000" w14:paraId="0000006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1"/>
          <w:szCs w:val="21"/>
          <w:shd w:fill="auto" w:val="clear"/>
          <w:vertAlign w:val="baseline"/>
        </w:rPr>
      </w:pPr>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Tato smlouva a práva a povinnosti z ní vyplývající se řídí právním řádem České republiky, zejména občanským zákoníkem. K řešení sporů vzešlých z této smlouvy jsou příslušné české soudy.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Arial" w:cs="Arial" w:eastAsia="Arial" w:hAnsi="Arial"/>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1"/>
          <w:szCs w:val="21"/>
          <w:shd w:fill="auto" w:val="clear"/>
          <w:vertAlign w:val="baseline"/>
        </w:rPr>
      </w:pPr>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V případě, že je tato smlouva uzavírána prostředky komunikace na dálku, nese objednatel náklady na prostředky komunikace na dálku. Tyto náklady se neliší od základní ceny.</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Arial" w:cs="Arial" w:eastAsia="Arial" w:hAnsi="Arial"/>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1"/>
          <w:szCs w:val="21"/>
          <w:shd w:fill="auto" w:val="clear"/>
          <w:vertAlign w:val="baseline"/>
        </w:rPr>
      </w:pPr>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Tato smlouva se uzavírá v českém jazyce.</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Arial" w:cs="Arial" w:eastAsia="Arial" w:hAnsi="Arial"/>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1"/>
          <w:szCs w:val="21"/>
          <w:shd w:fill="auto" w:val="clear"/>
          <w:vertAlign w:val="baseline"/>
        </w:rPr>
      </w:pPr>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V případě, že je smlouva uzavřena s objednatelem, který je spotřebitelem, pomocí prostředků komunikace na dálku nebo mimo prostor obvyklý pro podnikání zhotovitele, je spotřebitel oprávněn od uzavřené smlouvy odstoupit ve lhůtě 14 dní od jejího uzavření. Objednatel je oprávněn od smlouvy odstoupit jakýmkoli jednoznačným písemným prohlášením učiněným vůči objednateli.</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Arial" w:cs="Arial" w:eastAsia="Arial" w:hAnsi="Arial"/>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1"/>
          <w:szCs w:val="21"/>
          <w:shd w:fill="auto" w:val="clear"/>
          <w:vertAlign w:val="baseline"/>
        </w:rPr>
      </w:pPr>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Právo na odstoupení od smlouvy dle odst. 4. tohoto článku smlouvy zaniká v případě, že objednatel souhlasil s provedením díla ve lhůtě 14 dnů od uzavření smlouvy. Dojednání termínu provedení díla v období 14 dnů od uzavření smlouvy je považováno za výslovný souhlas s provedením díla (poskytnutím služeb) v zákonné lhůtě pro odstoupení zaručené spotřebitelům dle občanského zákoníku.</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Arial" w:cs="Arial" w:eastAsia="Arial" w:hAnsi="Arial"/>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1"/>
          <w:szCs w:val="21"/>
          <w:shd w:fill="auto" w:val="clear"/>
          <w:vertAlign w:val="baseline"/>
        </w:rPr>
      </w:pPr>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Tato smlouva může být měněna pouze písemnými dodatky podepsanými oběma smluvními stranami.</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Arial" w:cs="Arial" w:eastAsia="Arial" w:hAnsi="Arial"/>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1"/>
          <w:szCs w:val="21"/>
          <w:shd w:fill="auto" w:val="clear"/>
          <w:vertAlign w:val="baseline"/>
        </w:rPr>
      </w:pPr>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Případná neplatnost některého ujednání této smlouvy nemá za následek neplatnost ostatních ujednání. V případě, že kterékoliv ujednání této smlouvy se stane neúčinným nebo neplatným, smluvní strany se zavazují bez zbytečného odkladu nahradit takové ujednání novým, které svým obsahem a smyslem odpovídá nejlépe obsahu a smyslu ujednání původního.</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Arial" w:cs="Arial" w:eastAsia="Arial" w:hAnsi="Arial"/>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1"/>
          <w:szCs w:val="21"/>
          <w:shd w:fill="auto" w:val="clear"/>
          <w:vertAlign w:val="baseline"/>
        </w:rPr>
      </w:pPr>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Tato smlouva je vyhotovena ve 2 stejnopisech s platností originálu, přičemž každá ze smluvních stran obdrží po jednom vyhotovení.</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Arial" w:cs="Arial" w:eastAsia="Arial" w:hAnsi="Arial"/>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1"/>
          <w:szCs w:val="21"/>
          <w:shd w:fill="auto" w:val="clear"/>
          <w:vertAlign w:val="baseline"/>
        </w:rPr>
      </w:pPr>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Smluvní strany prohlašují, že tuto smlouvu uzavřely na základě své pravé a svobodné vůle, že při jejím uzavírání nejednaly v tísni či za nevýhodných podmínek, smlouvu si řádně přečetly, s jejím obsahem plně souhlasí, což stvrzují svými vlastnoručními podpisy.</w:t>
      </w:r>
    </w:p>
    <w:p w:rsidR="00000000" w:rsidDel="00000000" w:rsidP="00000000" w:rsidRDefault="00000000" w:rsidRPr="00000000" w14:paraId="00000075">
      <w:pPr>
        <w:spacing w:line="276" w:lineRule="auto"/>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76">
      <w:pPr>
        <w:spacing w:line="276" w:lineRule="auto"/>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77">
      <w:pPr>
        <w:spacing w:line="276" w:lineRule="auto"/>
        <w:jc w:val="both"/>
        <w:rPr>
          <w:rFonts w:ascii="Arial" w:cs="Arial" w:eastAsia="Arial" w:hAnsi="Arial"/>
          <w:sz w:val="21"/>
          <w:szCs w:val="21"/>
        </w:rPr>
      </w:pPr>
      <w:bookmarkStart w:colFirst="0" w:colLast="0" w:name="_heading=h.gjdgxs" w:id="0"/>
      <w:bookmarkEnd w:id="0"/>
      <w:r w:rsidDel="00000000" w:rsidR="00000000" w:rsidRPr="00000000">
        <w:rPr>
          <w:rtl w:val="0"/>
        </w:rPr>
      </w:r>
    </w:p>
    <w:tbl>
      <w:tblPr>
        <w:tblStyle w:val="Table1"/>
        <w:tblW w:w="907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401"/>
        <w:gridCol w:w="4671"/>
        <w:tblGridChange w:id="0">
          <w:tblGrid>
            <w:gridCol w:w="4401"/>
            <w:gridCol w:w="4671"/>
          </w:tblGrid>
        </w:tblGridChange>
      </w:tblGrid>
      <w:tr>
        <w:trPr>
          <w:cantSplit w:val="0"/>
          <w:tblHeader w:val="0"/>
        </w:trPr>
        <w:tc>
          <w:tcPr/>
          <w:p w:rsidR="00000000" w:rsidDel="00000000" w:rsidP="00000000" w:rsidRDefault="00000000" w:rsidRPr="00000000" w14:paraId="00000078">
            <w:pPr>
              <w:spacing w:line="276" w:lineRule="auto"/>
              <w:jc w:val="left"/>
              <w:rPr>
                <w:rFonts w:ascii="Arial" w:cs="Arial" w:eastAsia="Arial" w:hAnsi="Arial"/>
                <w:sz w:val="21"/>
                <w:szCs w:val="21"/>
              </w:rPr>
            </w:pPr>
            <w:r w:rsidDel="00000000" w:rsidR="00000000" w:rsidRPr="00000000">
              <w:rPr>
                <w:rFonts w:ascii="Arial" w:cs="Arial" w:eastAsia="Arial" w:hAnsi="Arial"/>
                <w:sz w:val="21"/>
                <w:szCs w:val="21"/>
                <w:rtl w:val="0"/>
              </w:rPr>
              <w:t xml:space="preserve">V …………………… dne……………………..</w:t>
            </w:r>
          </w:p>
          <w:p w:rsidR="00000000" w:rsidDel="00000000" w:rsidP="00000000" w:rsidRDefault="00000000" w:rsidRPr="00000000" w14:paraId="00000079">
            <w:pPr>
              <w:spacing w:line="276" w:lineRule="auto"/>
              <w:jc w:val="cente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7A">
            <w:pPr>
              <w:spacing w:line="276" w:lineRule="auto"/>
              <w:jc w:val="cente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7B">
            <w:pPr>
              <w:spacing w:line="276" w:lineRule="auto"/>
              <w:jc w:val="cente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7C">
            <w:pPr>
              <w:spacing w:line="276" w:lineRule="auto"/>
              <w:jc w:val="center"/>
              <w:rPr>
                <w:rFonts w:ascii="Arial" w:cs="Arial" w:eastAsia="Arial" w:hAnsi="Arial"/>
                <w:sz w:val="21"/>
                <w:szCs w:val="21"/>
              </w:rPr>
            </w:pPr>
            <w:r w:rsidDel="00000000" w:rsidR="00000000" w:rsidRPr="00000000">
              <w:rPr>
                <w:rFonts w:ascii="Arial" w:cs="Arial" w:eastAsia="Arial" w:hAnsi="Arial"/>
                <w:sz w:val="21"/>
                <w:szCs w:val="21"/>
                <w:rtl w:val="0"/>
              </w:rPr>
              <w:t xml:space="preserve">…………………………………………………………………………</w:t>
            </w:r>
          </w:p>
          <w:p w:rsidR="00000000" w:rsidDel="00000000" w:rsidP="00000000" w:rsidRDefault="00000000" w:rsidRPr="00000000" w14:paraId="0000007D">
            <w:pPr>
              <w:spacing w:line="276" w:lineRule="auto"/>
              <w:jc w:val="center"/>
              <w:rPr>
                <w:rFonts w:ascii="Arial" w:cs="Arial" w:eastAsia="Arial" w:hAnsi="Arial"/>
                <w:sz w:val="21"/>
                <w:szCs w:val="21"/>
              </w:rPr>
            </w:pPr>
            <w:r w:rsidDel="00000000" w:rsidR="00000000" w:rsidRPr="00000000">
              <w:rPr>
                <w:rFonts w:ascii="Arial" w:cs="Arial" w:eastAsia="Arial" w:hAnsi="Arial"/>
                <w:sz w:val="21"/>
                <w:szCs w:val="21"/>
                <w:rtl w:val="0"/>
              </w:rPr>
              <w:t xml:space="preserve">zhotovitel</w:t>
            </w:r>
          </w:p>
        </w:tc>
        <w:tc>
          <w:tcPr/>
          <w:p w:rsidR="00000000" w:rsidDel="00000000" w:rsidP="00000000" w:rsidRDefault="00000000" w:rsidRPr="00000000" w14:paraId="0000007E">
            <w:pPr>
              <w:spacing w:line="276" w:lineRule="auto"/>
              <w:jc w:val="center"/>
              <w:rPr>
                <w:rFonts w:ascii="Arial" w:cs="Arial" w:eastAsia="Arial" w:hAnsi="Arial"/>
                <w:sz w:val="21"/>
                <w:szCs w:val="21"/>
              </w:rPr>
            </w:pPr>
            <w:r w:rsidDel="00000000" w:rsidR="00000000" w:rsidRPr="00000000">
              <w:rPr>
                <w:rFonts w:ascii="Arial" w:cs="Arial" w:eastAsia="Arial" w:hAnsi="Arial"/>
                <w:sz w:val="21"/>
                <w:szCs w:val="21"/>
                <w:rtl w:val="0"/>
              </w:rPr>
              <w:t xml:space="preserve">V …………………….. dne ……………………..</w:t>
            </w:r>
          </w:p>
          <w:p w:rsidR="00000000" w:rsidDel="00000000" w:rsidP="00000000" w:rsidRDefault="00000000" w:rsidRPr="00000000" w14:paraId="0000007F">
            <w:pPr>
              <w:spacing w:line="276" w:lineRule="auto"/>
              <w:jc w:val="cente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80">
            <w:pPr>
              <w:spacing w:line="276" w:lineRule="auto"/>
              <w:jc w:val="cente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81">
            <w:pPr>
              <w:spacing w:line="276" w:lineRule="auto"/>
              <w:jc w:val="cente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82">
            <w:pPr>
              <w:spacing w:line="276" w:lineRule="auto"/>
              <w:jc w:val="center"/>
              <w:rPr>
                <w:rFonts w:ascii="Arial" w:cs="Arial" w:eastAsia="Arial" w:hAnsi="Arial"/>
                <w:sz w:val="21"/>
                <w:szCs w:val="21"/>
              </w:rPr>
            </w:pPr>
            <w:r w:rsidDel="00000000" w:rsidR="00000000" w:rsidRPr="00000000">
              <w:rPr>
                <w:rFonts w:ascii="Arial" w:cs="Arial" w:eastAsia="Arial" w:hAnsi="Arial"/>
                <w:sz w:val="21"/>
                <w:szCs w:val="21"/>
                <w:rtl w:val="0"/>
              </w:rPr>
              <w:t xml:space="preserve">……………………………………………………………………………….</w:t>
            </w:r>
          </w:p>
          <w:p w:rsidR="00000000" w:rsidDel="00000000" w:rsidP="00000000" w:rsidRDefault="00000000" w:rsidRPr="00000000" w14:paraId="00000083">
            <w:pPr>
              <w:spacing w:line="276" w:lineRule="auto"/>
              <w:jc w:val="center"/>
              <w:rPr>
                <w:rFonts w:ascii="Arial" w:cs="Arial" w:eastAsia="Arial" w:hAnsi="Arial"/>
                <w:sz w:val="21"/>
                <w:szCs w:val="21"/>
              </w:rPr>
            </w:pPr>
            <w:r w:rsidDel="00000000" w:rsidR="00000000" w:rsidRPr="00000000">
              <w:rPr>
                <w:rFonts w:ascii="Arial" w:cs="Arial" w:eastAsia="Arial" w:hAnsi="Arial"/>
                <w:sz w:val="21"/>
                <w:szCs w:val="21"/>
                <w:rtl w:val="0"/>
              </w:rPr>
              <w:t xml:space="preserve">objednatel</w:t>
            </w:r>
          </w:p>
        </w:tc>
      </w:tr>
    </w:tbl>
    <w:p w:rsidR="00000000" w:rsidDel="00000000" w:rsidP="00000000" w:rsidRDefault="00000000" w:rsidRPr="00000000" w14:paraId="00000084">
      <w:pPr>
        <w:spacing w:line="276" w:lineRule="auto"/>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85">
      <w:pPr>
        <w:spacing w:line="276" w:lineRule="auto"/>
        <w:jc w:val="both"/>
        <w:rPr>
          <w:rFonts w:ascii="Arial" w:cs="Arial" w:eastAsia="Arial" w:hAnsi="Arial"/>
          <w:sz w:val="21"/>
          <w:szCs w:val="21"/>
        </w:rPr>
      </w:pPr>
      <w:r w:rsidDel="00000000" w:rsidR="00000000" w:rsidRPr="00000000">
        <w:rPr>
          <w:rtl w:val="0"/>
        </w:rPr>
      </w:r>
    </w:p>
    <w:sectPr>
      <w:footerReference r:id="rId7"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decimal"/>
      <w:lvlText w:val="%1."/>
      <w:lvlJc w:val="left"/>
      <w:pPr>
        <w:ind w:left="360" w:hanging="360"/>
      </w:pPr>
      <w:rPr>
        <w:i w:val="0"/>
        <w:color w:val="000000"/>
        <w:shd w:fill="auto" w:val="clea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8">
    <w:lvl w:ilvl="0">
      <w:start w:val="1"/>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n" w:default="1">
    <w:name w:val="Normal"/>
    <w:qFormat w:val="1"/>
    <w:rsid w:val="006C6663"/>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paragraph" w:styleId="Odstavecseseznamem">
    <w:name w:val="List Paragraph"/>
    <w:basedOn w:val="Normln"/>
    <w:uiPriority w:val="34"/>
    <w:qFormat w:val="1"/>
    <w:rsid w:val="006C6663"/>
    <w:pPr>
      <w:ind w:left="720"/>
      <w:contextualSpacing w:val="1"/>
    </w:pPr>
  </w:style>
  <w:style w:type="character" w:styleId="Odkaznakoment">
    <w:name w:val="annotation reference"/>
    <w:basedOn w:val="Standardnpsmoodstavce"/>
    <w:uiPriority w:val="99"/>
    <w:semiHidden w:val="1"/>
    <w:unhideWhenUsed w:val="1"/>
    <w:rsid w:val="006C6663"/>
    <w:rPr>
      <w:sz w:val="16"/>
      <w:szCs w:val="16"/>
    </w:rPr>
  </w:style>
  <w:style w:type="numbering" w:styleId="Aktulnseznam1" w:customStyle="1">
    <w:name w:val="Aktuální seznam1"/>
    <w:uiPriority w:val="99"/>
    <w:rsid w:val="00913B07"/>
    <w:pPr>
      <w:numPr>
        <w:numId w:val="5"/>
      </w:numPr>
    </w:pPr>
  </w:style>
  <w:style w:type="paragraph" w:styleId="Textkomente">
    <w:name w:val="annotation text"/>
    <w:basedOn w:val="Normln"/>
    <w:link w:val="TextkomenteChar"/>
    <w:uiPriority w:val="99"/>
    <w:semiHidden w:val="1"/>
    <w:unhideWhenUsed w:val="1"/>
    <w:rsid w:val="00913B07"/>
    <w:rPr>
      <w:sz w:val="20"/>
      <w:szCs w:val="20"/>
    </w:rPr>
  </w:style>
  <w:style w:type="character" w:styleId="TextkomenteChar" w:customStyle="1">
    <w:name w:val="Text komentáře Char"/>
    <w:basedOn w:val="Standardnpsmoodstavce"/>
    <w:link w:val="Textkomente"/>
    <w:uiPriority w:val="99"/>
    <w:semiHidden w:val="1"/>
    <w:rsid w:val="00913B07"/>
    <w:rPr>
      <w:sz w:val="20"/>
      <w:szCs w:val="20"/>
    </w:rPr>
  </w:style>
  <w:style w:type="paragraph" w:styleId="Pedmtkomente">
    <w:name w:val="annotation subject"/>
    <w:basedOn w:val="Textkomente"/>
    <w:next w:val="Textkomente"/>
    <w:link w:val="PedmtkomenteChar"/>
    <w:uiPriority w:val="99"/>
    <w:semiHidden w:val="1"/>
    <w:unhideWhenUsed w:val="1"/>
    <w:rsid w:val="00913B07"/>
    <w:rPr>
      <w:b w:val="1"/>
      <w:bCs w:val="1"/>
    </w:rPr>
  </w:style>
  <w:style w:type="character" w:styleId="PedmtkomenteChar" w:customStyle="1">
    <w:name w:val="Předmět komentáře Char"/>
    <w:basedOn w:val="TextkomenteChar"/>
    <w:link w:val="Pedmtkomente"/>
    <w:uiPriority w:val="99"/>
    <w:semiHidden w:val="1"/>
    <w:rsid w:val="00913B07"/>
    <w:rPr>
      <w:b w:val="1"/>
      <w:bCs w:val="1"/>
      <w:sz w:val="20"/>
      <w:szCs w:val="20"/>
    </w:rPr>
  </w:style>
  <w:style w:type="numbering" w:styleId="Aktulnseznam2" w:customStyle="1">
    <w:name w:val="Aktuální seznam2"/>
    <w:uiPriority w:val="99"/>
    <w:rsid w:val="005C0C7A"/>
    <w:pPr>
      <w:numPr>
        <w:numId w:val="9"/>
      </w:numPr>
    </w:pPr>
  </w:style>
  <w:style w:type="character" w:styleId="Hypertextovodkaz">
    <w:name w:val="Hyperlink"/>
    <w:basedOn w:val="Standardnpsmoodstavce"/>
    <w:uiPriority w:val="99"/>
    <w:unhideWhenUsed w:val="1"/>
    <w:rsid w:val="00082C75"/>
    <w:rPr>
      <w:color w:val="0563c1" w:themeColor="hyperlink"/>
      <w:u w:val="single"/>
    </w:rPr>
  </w:style>
  <w:style w:type="character" w:styleId="UnresolvedMention" w:customStyle="1">
    <w:name w:val="Unresolved Mention"/>
    <w:basedOn w:val="Standardnpsmoodstavce"/>
    <w:uiPriority w:val="99"/>
    <w:semiHidden w:val="1"/>
    <w:unhideWhenUsed w:val="1"/>
    <w:rsid w:val="00082C75"/>
    <w:rPr>
      <w:color w:val="605e5c"/>
      <w:shd w:color="auto" w:fill="e1dfdd" w:val="clear"/>
    </w:rPr>
  </w:style>
  <w:style w:type="table" w:styleId="Mkatabulky">
    <w:name w:val="Table Grid"/>
    <w:basedOn w:val="Normlntabulka"/>
    <w:uiPriority w:val="39"/>
    <w:rsid w:val="0071292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Revize">
    <w:name w:val="Revision"/>
    <w:hidden w:val="1"/>
    <w:uiPriority w:val="99"/>
    <w:semiHidden w:val="1"/>
    <w:rsid w:val="00C10479"/>
  </w:style>
  <w:style w:type="paragraph" w:styleId="Textbubliny">
    <w:name w:val="Balloon Text"/>
    <w:basedOn w:val="Normln"/>
    <w:link w:val="TextbublinyChar"/>
    <w:uiPriority w:val="99"/>
    <w:semiHidden w:val="1"/>
    <w:unhideWhenUsed w:val="1"/>
    <w:rsid w:val="00985856"/>
    <w:rPr>
      <w:rFonts w:ascii="Segoe UI" w:cs="Segoe UI" w:hAnsi="Segoe UI"/>
      <w:sz w:val="18"/>
      <w:szCs w:val="18"/>
    </w:rPr>
  </w:style>
  <w:style w:type="character" w:styleId="TextbublinyChar" w:customStyle="1">
    <w:name w:val="Text bubliny Char"/>
    <w:basedOn w:val="Standardnpsmoodstavce"/>
    <w:link w:val="Textbubliny"/>
    <w:uiPriority w:val="99"/>
    <w:semiHidden w:val="1"/>
    <w:rsid w:val="00985856"/>
    <w:rPr>
      <w:rFonts w:ascii="Segoe UI" w:cs="Segoe UI" w:hAnsi="Segoe UI"/>
      <w:sz w:val="18"/>
      <w:szCs w:val="18"/>
    </w:rPr>
  </w:style>
  <w:style w:type="paragraph" w:styleId="paragraph" w:customStyle="1">
    <w:name w:val="paragraph"/>
    <w:basedOn w:val="Normln"/>
    <w:rsid w:val="00790421"/>
    <w:pPr>
      <w:spacing w:after="100" w:afterAutospacing="1" w:before="100" w:beforeAutospacing="1"/>
    </w:pPr>
    <w:rPr>
      <w:rFonts w:ascii="Times New Roman" w:cs="Times New Roman" w:eastAsia="Times New Roman" w:hAnsi="Times New Roman"/>
      <w:lang w:eastAsia="cs-CZ"/>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cjn9x8xt2LVehZdnv7SBRrDLuQ==">CgMxLjAyCGguZ2pkZ3hzOAByITFtb3NGRnhRZ0hJMEZFQ3gyTnRWUFhwVVA3NE9vVHdtZw==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2024-01-26T08:37:00Z</dcterms:created>
</cp:coreProperties>
</file>